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1F7712F9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  <w:bookmarkEnd w:id="0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7CFA4ED4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r w:rsidR="00081B3F" w:rsidRP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2F5A5D4C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r w:rsidR="00081B3F" w:rsidRP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7B61A694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0067F047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Pr="007E5341">
        <w:rPr>
          <w:rFonts w:ascii="Times New Roman" w:hAnsi="Times New Roman" w:cs="Times New Roman"/>
          <w:sz w:val="28"/>
          <w:szCs w:val="28"/>
          <w:highlight w:val="yellow"/>
        </w:rPr>
        <w:t>от 03.11.2020 № 568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057588B2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55F6EE45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2" w:name="_Hlk127780525"/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2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41A0ABF9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081B3F" w:rsidRPr="00081B3F">
        <w:rPr>
          <w:rFonts w:ascii="Times New Roman" w:hAnsi="Times New Roman" w:cs="Times New Roman"/>
          <w:sz w:val="28"/>
          <w:szCs w:val="28"/>
        </w:rPr>
        <w:t>Кубанского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утверждение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1) принятие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обеспечение опубликования сообщения о принятии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принятие решения о назначении публичных слушаний по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проекту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>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принятие решения о направлении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0775188A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r w:rsidR="00081B3F" w:rsidRPr="00081B3F">
        <w:rPr>
          <w:rFonts w:ascii="Times New Roman" w:hAnsi="Times New Roman" w:cs="Times New Roman"/>
          <w:b/>
          <w:bCs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8C4C234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r w:rsidR="00081B3F" w:rsidRPr="00081B3F">
        <w:t>Кубанского</w:t>
      </w:r>
      <w:r w:rsidRPr="007E5341">
        <w:t xml:space="preserve"> сельсовета Каргатского района Новосибирской области</w:t>
      </w:r>
    </w:p>
    <w:p w14:paraId="038C2015" w14:textId="01BBFB0E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04416AD6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proofErr w:type="gramEnd"/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proofErr w:type="gramStart"/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proofErr w:type="gramEnd"/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lastRenderedPageBreak/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590F7730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AA"/>
    <w:rsid w:val="0000125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90A2-B609-4F61-840F-A6EBAE95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18</cp:revision>
  <dcterms:created xsi:type="dcterms:W3CDTF">2023-02-17T07:53:00Z</dcterms:created>
  <dcterms:modified xsi:type="dcterms:W3CDTF">2023-04-21T02:17:00Z</dcterms:modified>
</cp:coreProperties>
</file>